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97" w:rsidRPr="00295FA1" w:rsidRDefault="00342697" w:rsidP="00342697">
      <w:pPr>
        <w:jc w:val="right"/>
        <w:rPr>
          <w:rFonts w:ascii="Times New Roman" w:hAnsi="Times New Roman"/>
          <w:b/>
        </w:rPr>
      </w:pPr>
    </w:p>
    <w:tbl>
      <w:tblPr>
        <w:tblW w:w="13849" w:type="dxa"/>
        <w:tblInd w:w="250" w:type="dxa"/>
        <w:tblLook w:val="00A0"/>
      </w:tblPr>
      <w:tblGrid>
        <w:gridCol w:w="9214"/>
        <w:gridCol w:w="283"/>
        <w:gridCol w:w="493"/>
        <w:gridCol w:w="1072"/>
        <w:gridCol w:w="2787"/>
      </w:tblGrid>
      <w:tr w:rsidR="00342697" w:rsidTr="00E827D0">
        <w:trPr>
          <w:trHeight w:val="431"/>
        </w:trPr>
        <w:tc>
          <w:tcPr>
            <w:tcW w:w="9214" w:type="dxa"/>
          </w:tcPr>
          <w:p w:rsidR="00342697" w:rsidRPr="00BA41F0" w:rsidRDefault="00342697" w:rsidP="00E827D0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1F0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342697" w:rsidRPr="00BA41F0" w:rsidRDefault="00342697" w:rsidP="00E827D0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1F0">
              <w:rPr>
                <w:rFonts w:ascii="Times New Roman" w:hAnsi="Times New Roman"/>
                <w:b/>
                <w:sz w:val="28"/>
                <w:szCs w:val="28"/>
              </w:rPr>
              <w:t>БЕЛГОРОДСКАЯ ОБЛАСТЬ</w:t>
            </w:r>
          </w:p>
          <w:p w:rsidR="00342697" w:rsidRPr="00BA41F0" w:rsidRDefault="00342697" w:rsidP="00E827D0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1F0">
              <w:rPr>
                <w:rFonts w:ascii="Times New Roman" w:hAnsi="Times New Roman"/>
                <w:b/>
                <w:sz w:val="28"/>
                <w:szCs w:val="28"/>
              </w:rPr>
              <w:t>МУНИЦИПАЛЬНЫЙ РАЙОН «ПРОХОРОВСКИЙ РАЙОН»</w:t>
            </w:r>
          </w:p>
          <w:p w:rsidR="00342697" w:rsidRPr="00BA41F0" w:rsidRDefault="00342697" w:rsidP="00E827D0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1F0">
              <w:rPr>
                <w:rFonts w:ascii="Times New Roman" w:hAnsi="Times New Roman"/>
                <w:b/>
                <w:sz w:val="28"/>
                <w:szCs w:val="28"/>
              </w:rPr>
              <w:t>ЗЕМСКОЕ СОБРАНИЕ БЕЛЕНИХИНСКОГО СЕЛЬСКОГО ПОСЕЛЕНИЯ</w:t>
            </w:r>
          </w:p>
          <w:p w:rsidR="00342697" w:rsidRPr="00BA41F0" w:rsidRDefault="00A66AD7" w:rsidP="00E827D0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Семьдесят шестое</w:t>
            </w:r>
            <w:r w:rsidR="003426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42697" w:rsidRPr="00BA41F0">
              <w:rPr>
                <w:rFonts w:ascii="Times New Roman" w:hAnsi="Times New Roman"/>
                <w:b/>
                <w:sz w:val="28"/>
                <w:szCs w:val="28"/>
              </w:rPr>
              <w:t xml:space="preserve"> заседание четвертого созыва</w:t>
            </w:r>
          </w:p>
          <w:p w:rsidR="00342697" w:rsidRPr="00BA41F0" w:rsidRDefault="00342697" w:rsidP="00E827D0">
            <w:pPr>
              <w:pStyle w:val="ae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41F0">
              <w:rPr>
                <w:rFonts w:ascii="Times New Roman" w:hAnsi="Times New Roman"/>
                <w:i/>
                <w:sz w:val="28"/>
                <w:szCs w:val="28"/>
              </w:rPr>
              <w:t>309030,Белгородская обл., Прохоровский р-н, с</w:t>
            </w:r>
            <w:proofErr w:type="gramStart"/>
            <w:r w:rsidRPr="00BA41F0">
              <w:rPr>
                <w:rFonts w:ascii="Times New Roman" w:hAnsi="Times New Roman"/>
                <w:i/>
                <w:sz w:val="28"/>
                <w:szCs w:val="28"/>
              </w:rPr>
              <w:t>.Б</w:t>
            </w:r>
            <w:proofErr w:type="gramEnd"/>
            <w:r w:rsidRPr="00BA41F0">
              <w:rPr>
                <w:rFonts w:ascii="Times New Roman" w:hAnsi="Times New Roman"/>
                <w:i/>
                <w:sz w:val="28"/>
                <w:szCs w:val="28"/>
              </w:rPr>
              <w:t>еленихино,ул.Ватутина,2А</w:t>
            </w:r>
          </w:p>
          <w:p w:rsidR="00342697" w:rsidRDefault="00342697" w:rsidP="00E827D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3"/>
          </w:tcPr>
          <w:p w:rsidR="00342697" w:rsidRDefault="00342697" w:rsidP="00E827D0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342697" w:rsidRDefault="00342697" w:rsidP="00E827D0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342697" w:rsidRDefault="00342697" w:rsidP="00E827D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87" w:type="dxa"/>
          </w:tcPr>
          <w:p w:rsidR="00342697" w:rsidRDefault="00342697" w:rsidP="00E827D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42697" w:rsidTr="00E827D0">
        <w:trPr>
          <w:trHeight w:val="87"/>
        </w:trPr>
        <w:tc>
          <w:tcPr>
            <w:tcW w:w="9497" w:type="dxa"/>
            <w:gridSpan w:val="2"/>
          </w:tcPr>
          <w:p w:rsidR="00342697" w:rsidRDefault="00342697" w:rsidP="00E827D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342697" w:rsidRDefault="00A66AD7" w:rsidP="00E827D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«13»  января 2023</w:t>
            </w:r>
            <w:r w:rsidR="00342697">
              <w:rPr>
                <w:rFonts w:ascii="Times New Roman" w:hAnsi="Times New Roman"/>
                <w:b/>
                <w:sz w:val="28"/>
                <w:szCs w:val="28"/>
              </w:rPr>
              <w:t xml:space="preserve"> года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342697">
              <w:rPr>
                <w:rFonts w:ascii="Times New Roman" w:hAnsi="Times New Roman"/>
                <w:b/>
                <w:sz w:val="28"/>
                <w:szCs w:val="28"/>
              </w:rPr>
              <w:t xml:space="preserve">  №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147</w:t>
            </w:r>
          </w:p>
        </w:tc>
        <w:tc>
          <w:tcPr>
            <w:tcW w:w="493" w:type="dxa"/>
          </w:tcPr>
          <w:p w:rsidR="00342697" w:rsidRDefault="00342697" w:rsidP="00E827D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:rsidR="00342697" w:rsidRDefault="00342697" w:rsidP="00E827D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</w:tcPr>
          <w:p w:rsidR="00342697" w:rsidRDefault="00342697" w:rsidP="00E827D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№____</w:t>
            </w:r>
          </w:p>
        </w:tc>
      </w:tr>
    </w:tbl>
    <w:p w:rsidR="003F4B06" w:rsidRDefault="003F4B0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4B06" w:rsidRDefault="003F4B0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Look w:val="00A0"/>
      </w:tblPr>
      <w:tblGrid>
        <w:gridCol w:w="7621"/>
        <w:gridCol w:w="1950"/>
      </w:tblGrid>
      <w:tr w:rsidR="003F4B06">
        <w:tc>
          <w:tcPr>
            <w:tcW w:w="7620" w:type="dxa"/>
            <w:shd w:val="clear" w:color="auto" w:fill="auto"/>
          </w:tcPr>
          <w:p w:rsidR="003F4B06" w:rsidRDefault="00645087" w:rsidP="00342697">
            <w:pPr>
              <w:pStyle w:val="3"/>
              <w:shd w:val="clear" w:color="auto" w:fill="auto"/>
              <w:spacing w:after="0" w:line="322" w:lineRule="exact"/>
              <w:ind w:right="2018"/>
              <w:jc w:val="both"/>
            </w:pPr>
            <w:bookmarkStart w:id="1" w:name="__DdeLink__469_4258891895"/>
            <w:r>
              <w:t xml:space="preserve">О мерах поддержки гражданам, призванных на военную службу в Вооруженные Силы Российской Федерации в сфере имущественных и земельных отношений на территории </w:t>
            </w:r>
            <w:r w:rsidR="00342697">
              <w:t>Беленихинского</w:t>
            </w:r>
            <w:r>
              <w:t xml:space="preserve"> сельского поселения муниципального района «Прохоровский район» Белгородской области</w:t>
            </w:r>
            <w:bookmarkEnd w:id="1"/>
          </w:p>
        </w:tc>
        <w:tc>
          <w:tcPr>
            <w:tcW w:w="1950" w:type="dxa"/>
            <w:shd w:val="clear" w:color="auto" w:fill="auto"/>
          </w:tcPr>
          <w:p w:rsidR="003F4B06" w:rsidRDefault="003F4B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F4B06" w:rsidRDefault="003F4B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B06" w:rsidRDefault="003F4B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B06" w:rsidRDefault="00645087">
      <w:pPr>
        <w:pStyle w:val="22"/>
        <w:shd w:val="clear" w:color="auto" w:fill="auto"/>
        <w:spacing w:line="240" w:lineRule="auto"/>
        <w:ind w:firstLine="799"/>
        <w:jc w:val="both"/>
      </w:pPr>
      <w:bookmarkStart w:id="2" w:name="bookmark0"/>
      <w:proofErr w:type="gramStart"/>
      <w:r>
        <w:rPr>
          <w:rFonts w:eastAsia="Times New Roman"/>
          <w:sz w:val="28"/>
        </w:rPr>
        <w:t xml:space="preserve">В соответствии с Земельным кодексом Российской Федерации Федеральным законом от 21 декабря 2021 года № 414-ФЗ «Об общих принципах организации публичной власти в субъектах Российской Федерации», Положением о порядке управления и распоряжения муниципальным имуществом муниципального района «Прохоровский район» Белгородской области, утвержденным решением Муниципального совета </w:t>
      </w:r>
      <w:proofErr w:type="spellStart"/>
      <w:r>
        <w:rPr>
          <w:rFonts w:eastAsia="Times New Roman"/>
          <w:sz w:val="28"/>
        </w:rPr>
        <w:t>Прохоровского</w:t>
      </w:r>
      <w:proofErr w:type="spellEnd"/>
      <w:r>
        <w:rPr>
          <w:rFonts w:eastAsia="Times New Roman"/>
          <w:sz w:val="28"/>
        </w:rPr>
        <w:t xml:space="preserve"> района от 29 октября 2019 года №18,  в целях поддержки граждан Российской Федерации, призванных в соответствии</w:t>
      </w:r>
      <w:proofErr w:type="gramEnd"/>
      <w:r>
        <w:rPr>
          <w:rFonts w:eastAsia="Times New Roman"/>
          <w:sz w:val="28"/>
        </w:rPr>
        <w:t xml:space="preserve"> с Указом Президента Российской Федерации от 21 сентября 2022 года № 647 «Об объявлении частичной мобилизации в Вооруженные Силы Российской Федерации»,  Решением Муниципального совета </w:t>
      </w:r>
      <w:proofErr w:type="spellStart"/>
      <w:r>
        <w:rPr>
          <w:rFonts w:eastAsia="Times New Roman"/>
          <w:sz w:val="28"/>
        </w:rPr>
        <w:t>Прохоровского</w:t>
      </w:r>
      <w:proofErr w:type="spellEnd"/>
      <w:r>
        <w:rPr>
          <w:rFonts w:eastAsia="Times New Roman"/>
          <w:sz w:val="28"/>
        </w:rPr>
        <w:t xml:space="preserve"> района от 29 ноября 2022 года № 578, Земское собрание </w:t>
      </w:r>
      <w:r w:rsidR="00342697">
        <w:rPr>
          <w:rFonts w:eastAsia="Times New Roman"/>
          <w:sz w:val="28"/>
        </w:rPr>
        <w:t>Беленихинского</w:t>
      </w:r>
      <w:r>
        <w:rPr>
          <w:rFonts w:eastAsia="Times New Roman"/>
          <w:sz w:val="28"/>
        </w:rPr>
        <w:t xml:space="preserve"> сельского поселения </w:t>
      </w:r>
      <w:r>
        <w:rPr>
          <w:rStyle w:val="13pt"/>
          <w:rFonts w:eastAsia="Calibri"/>
        </w:rPr>
        <w:t>решило:</w:t>
      </w:r>
      <w:bookmarkEnd w:id="2"/>
    </w:p>
    <w:p w:rsidR="003F4B06" w:rsidRDefault="00645087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Предоставить  физическим лицам, в том числе индивидуальным предпринимателям, призванным на военную службу по мобилизации в Вооруженные Силы Российской Федерации, в соответствии с Указом Президента Российской Федерации от 21 сентября 2022 года №647 ««Об объявлении частичной мобилизации в Вооруженные Силы Российской Федерации» или проходящим военную службу по контракту, заключенному в соответствии с пунктом 7 статьи 38 Федерального закона от 28 марта</w:t>
      </w:r>
      <w:proofErr w:type="gramEnd"/>
      <w:r>
        <w:rPr>
          <w:rFonts w:ascii="Times New Roman" w:hAnsi="Times New Roman"/>
          <w:sz w:val="28"/>
          <w:szCs w:val="28"/>
        </w:rPr>
        <w:t xml:space="preserve"> 1998 </w:t>
      </w:r>
      <w:r>
        <w:rPr>
          <w:rFonts w:ascii="Times New Roman" w:hAnsi="Times New Roman"/>
          <w:sz w:val="28"/>
          <w:szCs w:val="28"/>
        </w:rPr>
        <w:lastRenderedPageBreak/>
        <w:t>года №53 ФЗ «О военной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физическое лицо), а также юридическим лицам, в которых одно и то же физическое лицо является единственным учредителем (участником) юридического лица и его руководителем, на территории муниципального района «Прохоровский район»  Белгородской области следующие меры поддержки:</w:t>
      </w:r>
    </w:p>
    <w:p w:rsidR="003F4B06" w:rsidRDefault="00645087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-освобождение от уплаты арендных платежей по договорам аренды земельных участков, находящихся в муниципальной собственности муниципального района «Прохоровский район» Белгородской области и государственная собственность на которые не разграничена, иного имущества, находящегося в муниципальной собственности (далее - договоры аренды);</w:t>
      </w:r>
    </w:p>
    <w:p w:rsidR="003F4B06" w:rsidRDefault="00645087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-возможность досрочного  расторжения  договоров  аренды без применения штрафных санкций.</w:t>
      </w:r>
    </w:p>
    <w:p w:rsidR="003F4B06" w:rsidRDefault="00645087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Освобождение от уплаты арендных платежей предоставляется на период прохождения физическим лицом, указанных в пункте 1 настоящего решения, военной службы или оказания им добровольного содействия в выполнении задач, возложенных на Вооруженные Силы Российской Федерации, и осуществляется на следующих условиях:</w:t>
      </w:r>
    </w:p>
    <w:p w:rsidR="003F4B06" w:rsidRDefault="00645087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отсутствие использования арендуемого по договору имущества в период прохождения физическим лицом военной службы или оказания им добровольного содействия в выполнении задач, возложенных на Вооруженные Силы Российской Федерации;</w:t>
      </w:r>
    </w:p>
    <w:p w:rsidR="003F4B06" w:rsidRDefault="00645087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представление арендодателю физическим лицом (членом его семьи, иным представителем) заявления об освобождении от уплаты арендной платы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F4B06" w:rsidRDefault="00645087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недопущение установления дополнительных платежей, подлежащих уплате арендатором, в связи с предоставлением освобождения от уплаты арендных платежей;</w:t>
      </w:r>
    </w:p>
    <w:p w:rsidR="003F4B06" w:rsidRDefault="00645087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осуществление арендодателем оплаты коммунальных платежей и иных эксплуатационных платежей, связанных с </w:t>
      </w:r>
      <w:proofErr w:type="gramStart"/>
      <w:r>
        <w:rPr>
          <w:rFonts w:ascii="Times New Roman" w:hAnsi="Times New Roman"/>
          <w:sz w:val="28"/>
          <w:szCs w:val="28"/>
        </w:rPr>
        <w:t>арендованным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имущество, в период освобождения от уплаты арендных платежей.</w:t>
      </w:r>
    </w:p>
    <w:p w:rsidR="003F4B06" w:rsidRDefault="00645087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Расторжение договора аренды без применения штрафных санкций осуществляется на следующих условиях:</w:t>
      </w:r>
    </w:p>
    <w:p w:rsidR="003F4B06" w:rsidRDefault="00645087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направление арендатором (уполномоченным им лицом) арендодателю уведомления о расторжении договора аренды с приложением копий документов, подтверждающих факт прохождения военной службы ил оказания добровольного содействия в выполнении задач, возложенных на Вооруженные Силы Российской Федерации;</w:t>
      </w:r>
    </w:p>
    <w:p w:rsidR="003F4B06" w:rsidRDefault="00645087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-расторжение договора аренды со дня получения арендодателем уведомления о расторжении договора аренды;</w:t>
      </w:r>
    </w:p>
    <w:p w:rsidR="003F4B06" w:rsidRDefault="00645087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-недопущение начисления штрафов, процентов за пользование чужими денежными средствами или применение иных мер ответственности в связи с расторжением договора  аренды (в том числе в случаях, если такие меры предусмотрены договором аренды).</w:t>
      </w:r>
    </w:p>
    <w:p w:rsidR="003F4B06" w:rsidRDefault="00645087">
      <w:pPr>
        <w:pStyle w:val="22"/>
        <w:shd w:val="clear" w:color="auto" w:fill="auto"/>
        <w:tabs>
          <w:tab w:val="left" w:pos="1096"/>
        </w:tabs>
        <w:spacing w:line="240" w:lineRule="auto"/>
        <w:ind w:firstLine="709"/>
        <w:jc w:val="both"/>
      </w:pPr>
      <w:r>
        <w:rPr>
          <w:sz w:val="28"/>
        </w:rPr>
        <w:t xml:space="preserve">4.  Опубликовать настоящее решение на официальном сайте </w:t>
      </w:r>
      <w:r w:rsidR="00342697">
        <w:rPr>
          <w:sz w:val="28"/>
        </w:rPr>
        <w:t>Беленихинского</w:t>
      </w:r>
      <w:r>
        <w:rPr>
          <w:sz w:val="28"/>
        </w:rPr>
        <w:t xml:space="preserve"> сельского поселения муниципального района «Прохоровский район» Белгородской области</w:t>
      </w:r>
      <w:r w:rsidR="00342697">
        <w:rPr>
          <w:sz w:val="28"/>
        </w:rPr>
        <w:t>.</w:t>
      </w:r>
    </w:p>
    <w:p w:rsidR="003F4B06" w:rsidRDefault="00645087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rPr>
          <w:sz w:val="28"/>
        </w:rPr>
        <w:t>5. Настоящее решение вступает в силу со дня его официального опубликования и распространяется на правоотношения, возникшие с 21 сентября 2022 года.</w:t>
      </w:r>
    </w:p>
    <w:p w:rsidR="003F4B06" w:rsidRDefault="00645087">
      <w:pPr>
        <w:pStyle w:val="22"/>
        <w:shd w:val="clear" w:color="auto" w:fill="auto"/>
        <w:tabs>
          <w:tab w:val="left" w:pos="993"/>
          <w:tab w:val="left" w:pos="1096"/>
        </w:tabs>
        <w:spacing w:line="240" w:lineRule="auto"/>
        <w:ind w:firstLine="709"/>
        <w:jc w:val="both"/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бюджету, муниципальной собственности, налогам и экономической политике (</w:t>
      </w:r>
      <w:r w:rsidR="00342697">
        <w:rPr>
          <w:sz w:val="28"/>
        </w:rPr>
        <w:t xml:space="preserve">О.О. </w:t>
      </w:r>
      <w:proofErr w:type="spellStart"/>
      <w:r w:rsidR="00342697">
        <w:rPr>
          <w:sz w:val="28"/>
        </w:rPr>
        <w:t>Кизилова</w:t>
      </w:r>
      <w:proofErr w:type="spellEnd"/>
      <w:r>
        <w:rPr>
          <w:sz w:val="28"/>
        </w:rPr>
        <w:t>).</w:t>
      </w:r>
    </w:p>
    <w:p w:rsidR="003F4B06" w:rsidRDefault="003F4B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4B06" w:rsidRDefault="003F4B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B06" w:rsidRDefault="003F4B06">
      <w:pPr>
        <w:rPr>
          <w:b/>
          <w:sz w:val="28"/>
          <w:szCs w:val="28"/>
          <w:highlight w:val="yellow"/>
        </w:rPr>
      </w:pPr>
    </w:p>
    <w:p w:rsidR="003F4B06" w:rsidRDefault="00645087">
      <w:r>
        <w:rPr>
          <w:b/>
          <w:sz w:val="28"/>
          <w:szCs w:val="28"/>
        </w:rPr>
        <w:t xml:space="preserve">      </w:t>
      </w:r>
      <w:r>
        <w:rPr>
          <w:rFonts w:ascii="Tinos" w:hAnsi="Tinos"/>
          <w:b/>
          <w:sz w:val="28"/>
          <w:szCs w:val="28"/>
        </w:rPr>
        <w:t xml:space="preserve">Глава </w:t>
      </w:r>
      <w:r w:rsidR="00342697">
        <w:rPr>
          <w:rFonts w:ascii="Tinos" w:hAnsi="Tinos"/>
          <w:b/>
          <w:sz w:val="28"/>
          <w:szCs w:val="28"/>
        </w:rPr>
        <w:t>Беленихинского</w:t>
      </w:r>
    </w:p>
    <w:p w:rsidR="003F4B06" w:rsidRDefault="00645087">
      <w:pPr>
        <w:tabs>
          <w:tab w:val="left" w:pos="0"/>
        </w:tabs>
        <w:spacing w:line="302" w:lineRule="exact"/>
        <w:jc w:val="both"/>
        <w:rPr>
          <w:rFonts w:ascii="Tinos" w:hAnsi="Tinos"/>
        </w:rPr>
        <w:sectPr w:rsidR="003F4B06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nos" w:hAnsi="Tinos"/>
          <w:b/>
          <w:sz w:val="28"/>
          <w:szCs w:val="28"/>
        </w:rPr>
        <w:t xml:space="preserve">       сельского поселения                                                  </w:t>
      </w:r>
      <w:proofErr w:type="spellStart"/>
      <w:r w:rsidR="00342697">
        <w:rPr>
          <w:rFonts w:ascii="Tinos" w:hAnsi="Tinos"/>
          <w:b/>
          <w:sz w:val="28"/>
          <w:szCs w:val="28"/>
        </w:rPr>
        <w:t>Н.В.Палькина</w:t>
      </w:r>
      <w:proofErr w:type="spellEnd"/>
      <w:r>
        <w:rPr>
          <w:rFonts w:ascii="Tinos" w:hAnsi="Tinos"/>
        </w:rPr>
        <w:t xml:space="preserve"> </w:t>
      </w:r>
    </w:p>
    <w:p w:rsidR="003F4B06" w:rsidRDefault="003F4B06"/>
    <w:sectPr w:rsidR="003F4B06" w:rsidSect="003F4B0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compat/>
  <w:rsids>
    <w:rsidRoot w:val="003F4B06"/>
    <w:rsid w:val="00342697"/>
    <w:rsid w:val="003F4B06"/>
    <w:rsid w:val="005845B6"/>
    <w:rsid w:val="00634F9F"/>
    <w:rsid w:val="00645087"/>
    <w:rsid w:val="00A66AD7"/>
    <w:rsid w:val="00A97681"/>
    <w:rsid w:val="00BA33CA"/>
    <w:rsid w:val="00C7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54D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54D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54D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54D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54D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54D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54D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54D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54D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Heading1"/>
    <w:uiPriority w:val="9"/>
    <w:qFormat/>
    <w:rsid w:val="00A354D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qFormat/>
    <w:rsid w:val="00A354D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qFormat/>
    <w:rsid w:val="00A354D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qFormat/>
    <w:rsid w:val="00A354D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qFormat/>
    <w:rsid w:val="00A354D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qFormat/>
    <w:rsid w:val="00A354D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qFormat/>
    <w:rsid w:val="00A354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qFormat/>
    <w:rsid w:val="00A354D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qFormat/>
    <w:rsid w:val="00A354D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A354D1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A354D1"/>
    <w:rPr>
      <w:sz w:val="24"/>
      <w:szCs w:val="24"/>
    </w:rPr>
  </w:style>
  <w:style w:type="character" w:customStyle="1" w:styleId="2">
    <w:name w:val="Цитата 2 Знак"/>
    <w:link w:val="Heading2"/>
    <w:uiPriority w:val="29"/>
    <w:qFormat/>
    <w:rsid w:val="00A354D1"/>
    <w:rPr>
      <w:i/>
    </w:rPr>
  </w:style>
  <w:style w:type="character" w:customStyle="1" w:styleId="a5">
    <w:name w:val="Выделенная цитата Знак"/>
    <w:uiPriority w:val="30"/>
    <w:qFormat/>
    <w:rsid w:val="00A354D1"/>
    <w:rPr>
      <w:i/>
    </w:rPr>
  </w:style>
  <w:style w:type="character" w:customStyle="1" w:styleId="HeaderChar">
    <w:name w:val="Header Char"/>
    <w:basedOn w:val="a0"/>
    <w:link w:val="Header"/>
    <w:uiPriority w:val="99"/>
    <w:qFormat/>
    <w:rsid w:val="00A354D1"/>
  </w:style>
  <w:style w:type="character" w:customStyle="1" w:styleId="FooterChar">
    <w:name w:val="Footer Char"/>
    <w:basedOn w:val="a0"/>
    <w:uiPriority w:val="99"/>
    <w:qFormat/>
    <w:rsid w:val="00A354D1"/>
  </w:style>
  <w:style w:type="character" w:customStyle="1" w:styleId="CaptionChar">
    <w:name w:val="Caption Char"/>
    <w:link w:val="Footer"/>
    <w:uiPriority w:val="99"/>
    <w:qFormat/>
    <w:rsid w:val="00A354D1"/>
  </w:style>
  <w:style w:type="character" w:customStyle="1" w:styleId="-">
    <w:name w:val="Интернет-ссылка"/>
    <w:uiPriority w:val="99"/>
    <w:unhideWhenUsed/>
    <w:rsid w:val="00A354D1"/>
    <w:rPr>
      <w:color w:val="0000FF" w:themeColor="hyperlink"/>
      <w:u w:val="single"/>
    </w:rPr>
  </w:style>
  <w:style w:type="character" w:customStyle="1" w:styleId="a6">
    <w:name w:val="Текст сноски Знак"/>
    <w:uiPriority w:val="99"/>
    <w:qFormat/>
    <w:rsid w:val="00A354D1"/>
    <w:rPr>
      <w:sz w:val="18"/>
    </w:rPr>
  </w:style>
  <w:style w:type="character" w:customStyle="1" w:styleId="a7">
    <w:name w:val="Привязка сноски"/>
    <w:rsid w:val="003F4B06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354D1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A354D1"/>
    <w:rPr>
      <w:sz w:val="20"/>
    </w:rPr>
  </w:style>
  <w:style w:type="character" w:customStyle="1" w:styleId="a9">
    <w:name w:val="Привязка концевой сноски"/>
    <w:rsid w:val="003F4B06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354D1"/>
    <w:rPr>
      <w:vertAlign w:val="superscript"/>
    </w:rPr>
  </w:style>
  <w:style w:type="character" w:customStyle="1" w:styleId="20">
    <w:name w:val="Основной текст (2)_"/>
    <w:link w:val="TOC2"/>
    <w:uiPriority w:val="99"/>
    <w:qFormat/>
    <w:rsid w:val="00A354D1"/>
    <w:rPr>
      <w:rFonts w:ascii="Times New Roman" w:hAnsi="Times New Roman"/>
      <w:sz w:val="26"/>
      <w:shd w:val="clear" w:color="auto" w:fill="FFFFFF"/>
    </w:rPr>
  </w:style>
  <w:style w:type="character" w:customStyle="1" w:styleId="13pt">
    <w:name w:val="Заголовок №1 + Интервал 3 pt"/>
    <w:qFormat/>
    <w:rsid w:val="00A354D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sz w:val="28"/>
      <w:szCs w:val="28"/>
      <w:u w:val="none"/>
      <w:lang w:val="ru-RU" w:eastAsia="ru-RU" w:bidi="ru-RU"/>
    </w:rPr>
  </w:style>
  <w:style w:type="paragraph" w:customStyle="1" w:styleId="aa">
    <w:name w:val="Заголовок"/>
    <w:basedOn w:val="a"/>
    <w:next w:val="ab"/>
    <w:qFormat/>
    <w:rsid w:val="003F4B0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3F4B06"/>
    <w:pPr>
      <w:spacing w:after="140"/>
    </w:pPr>
  </w:style>
  <w:style w:type="paragraph" w:styleId="ac">
    <w:name w:val="List"/>
    <w:basedOn w:val="ab"/>
    <w:rsid w:val="003F4B06"/>
    <w:rPr>
      <w:rFonts w:ascii="PT Astra Serif" w:hAnsi="PT Astra Serif" w:cs="Noto Sans Devanagari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54D1"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"/>
    <w:qFormat/>
    <w:rsid w:val="003F4B06"/>
    <w:pPr>
      <w:suppressLineNumbers/>
    </w:pPr>
    <w:rPr>
      <w:rFonts w:ascii="PT Astra Serif" w:hAnsi="PT Astra Serif" w:cs="Noto Sans Devanagari"/>
    </w:rPr>
  </w:style>
  <w:style w:type="paragraph" w:styleId="ae">
    <w:name w:val="No Spacing"/>
    <w:qFormat/>
    <w:rsid w:val="00A354D1"/>
    <w:rPr>
      <w:sz w:val="22"/>
    </w:rPr>
  </w:style>
  <w:style w:type="paragraph" w:styleId="af">
    <w:name w:val="Title"/>
    <w:basedOn w:val="a"/>
    <w:next w:val="a"/>
    <w:uiPriority w:val="10"/>
    <w:qFormat/>
    <w:rsid w:val="00A354D1"/>
    <w:pPr>
      <w:spacing w:before="300"/>
      <w:contextualSpacing/>
    </w:pPr>
    <w:rPr>
      <w:sz w:val="48"/>
      <w:szCs w:val="48"/>
    </w:rPr>
  </w:style>
  <w:style w:type="paragraph" w:styleId="af0">
    <w:name w:val="Subtitle"/>
    <w:basedOn w:val="a"/>
    <w:next w:val="a"/>
    <w:uiPriority w:val="11"/>
    <w:qFormat/>
    <w:rsid w:val="00A354D1"/>
    <w:pPr>
      <w:spacing w:before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rsid w:val="00A354D1"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rsid w:val="00A354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Верхний и нижний колонтитулы"/>
    <w:basedOn w:val="a"/>
    <w:qFormat/>
    <w:rsid w:val="003F4B06"/>
  </w:style>
  <w:style w:type="paragraph" w:customStyle="1" w:styleId="Header">
    <w:name w:val="Header"/>
    <w:basedOn w:val="a"/>
    <w:link w:val="HeaderChar"/>
    <w:uiPriority w:val="99"/>
    <w:unhideWhenUsed/>
    <w:rsid w:val="00A354D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A354D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A354D1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A354D1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A354D1"/>
    <w:pPr>
      <w:spacing w:after="57"/>
    </w:pPr>
  </w:style>
  <w:style w:type="paragraph" w:customStyle="1" w:styleId="TOC2">
    <w:name w:val="TOC 2"/>
    <w:basedOn w:val="a"/>
    <w:next w:val="a"/>
    <w:link w:val="20"/>
    <w:uiPriority w:val="39"/>
    <w:unhideWhenUsed/>
    <w:rsid w:val="00A354D1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A354D1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A354D1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A354D1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A354D1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A354D1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A354D1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A354D1"/>
    <w:pPr>
      <w:spacing w:after="57"/>
      <w:ind w:left="2268"/>
    </w:pPr>
  </w:style>
  <w:style w:type="paragraph" w:styleId="af3">
    <w:name w:val="TOC Heading"/>
    <w:uiPriority w:val="39"/>
    <w:unhideWhenUsed/>
    <w:qFormat/>
    <w:rsid w:val="00A354D1"/>
    <w:rPr>
      <w:sz w:val="22"/>
    </w:rPr>
  </w:style>
  <w:style w:type="paragraph" w:styleId="af4">
    <w:name w:val="table of figures"/>
    <w:basedOn w:val="a"/>
    <w:next w:val="a"/>
    <w:uiPriority w:val="99"/>
    <w:unhideWhenUsed/>
    <w:qFormat/>
    <w:rsid w:val="00A354D1"/>
    <w:pPr>
      <w:spacing w:after="0"/>
    </w:pPr>
  </w:style>
  <w:style w:type="paragraph" w:styleId="af5">
    <w:name w:val="List Paragraph"/>
    <w:basedOn w:val="a"/>
    <w:uiPriority w:val="99"/>
    <w:qFormat/>
    <w:rsid w:val="00A354D1"/>
    <w:pPr>
      <w:ind w:left="720"/>
      <w:contextualSpacing/>
    </w:pPr>
  </w:style>
  <w:style w:type="paragraph" w:customStyle="1" w:styleId="22">
    <w:name w:val="Основной текст (2)"/>
    <w:basedOn w:val="a"/>
    <w:link w:val="20"/>
    <w:uiPriority w:val="99"/>
    <w:qFormat/>
    <w:rsid w:val="00A354D1"/>
    <w:pPr>
      <w:widowControl w:val="0"/>
      <w:shd w:val="clear" w:color="auto" w:fill="FFFFFF"/>
      <w:spacing w:after="0" w:line="348" w:lineRule="exact"/>
    </w:pPr>
    <w:rPr>
      <w:rFonts w:ascii="Times New Roman" w:hAnsi="Times New Roman"/>
      <w:sz w:val="26"/>
      <w:szCs w:val="20"/>
    </w:rPr>
  </w:style>
  <w:style w:type="paragraph" w:customStyle="1" w:styleId="23">
    <w:name w:val="Абзац списка2"/>
    <w:qFormat/>
    <w:rsid w:val="00A354D1"/>
    <w:pPr>
      <w:shd w:val="nil"/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  <w:style w:type="paragraph" w:customStyle="1" w:styleId="3">
    <w:name w:val="Основной текст (3)"/>
    <w:qFormat/>
    <w:rsid w:val="00A354D1"/>
    <w:pPr>
      <w:widowControl w:val="0"/>
      <w:shd w:val="clear" w:color="auto" w:fill="FFFFFF"/>
      <w:spacing w:after="360" w:line="326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6">
    <w:name w:val="Содержимое врезки"/>
    <w:basedOn w:val="a"/>
    <w:qFormat/>
    <w:rsid w:val="003F4B06"/>
  </w:style>
  <w:style w:type="table" w:customStyle="1" w:styleId="TableGridLight">
    <w:name w:val="Table Grid Light"/>
    <w:basedOn w:val="a1"/>
    <w:uiPriority w:val="59"/>
    <w:rsid w:val="00A354D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54D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rsid w:val="00A354D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7">
    <w:name w:val="Table Grid"/>
    <w:basedOn w:val="a1"/>
    <w:uiPriority w:val="99"/>
    <w:rsid w:val="00A354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BA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A33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792</Words>
  <Characters>4520</Characters>
  <Application>Microsoft Office Word</Application>
  <DocSecurity>0</DocSecurity>
  <Lines>37</Lines>
  <Paragraphs>10</Paragraphs>
  <ScaleCrop>false</ScaleCrop>
  <Company>Microsoft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User</cp:lastModifiedBy>
  <cp:revision>3</cp:revision>
  <cp:lastPrinted>2023-01-13T07:39:00Z</cp:lastPrinted>
  <dcterms:created xsi:type="dcterms:W3CDTF">2023-01-13T07:36:00Z</dcterms:created>
  <dcterms:modified xsi:type="dcterms:W3CDTF">2023-01-13T07:47:00Z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